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667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0069-01-2024-001813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Кулдашева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Тахира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Бахридиновича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Кулдашев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17.10.2023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3 месяца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Кулдашев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Кулдашева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</w:t>
      </w:r>
      <w:r>
        <w:rPr>
          <w:rFonts w:ascii="Times New Roman" w:eastAsia="Times New Roman" w:hAnsi="Times New Roman" w:cs="Times New Roman"/>
          <w:sz w:val="26"/>
          <w:szCs w:val="26"/>
        </w:rPr>
        <w:t>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Кулдашева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23392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Кулдашева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Кулдашева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Кулдашева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Тахира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Бахридиновича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667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